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97723" w14:textId="31C987C7" w:rsidR="007D7D68" w:rsidRDefault="00BD54BF" w:rsidP="00A920D5">
      <w:pPr>
        <w:outlineLvl w:val="0"/>
      </w:pPr>
      <w:bookmarkStart w:id="0" w:name="_GoBack"/>
      <w:r>
        <w:t>Possible project, 30 ECTS Master</w:t>
      </w:r>
      <w:r w:rsidR="00301FB9">
        <w:t>, Spring 2018</w:t>
      </w:r>
    </w:p>
    <w:p w14:paraId="421C40BF" w14:textId="77777777" w:rsidR="00BD54BF" w:rsidRDefault="00BD54BF"/>
    <w:p w14:paraId="50ECC0B8" w14:textId="77777777" w:rsidR="00BD54BF" w:rsidRPr="00301FB9" w:rsidRDefault="00BB3156" w:rsidP="00A920D5">
      <w:pPr>
        <w:outlineLvl w:val="0"/>
        <w:rPr>
          <w:b/>
          <w:sz w:val="36"/>
        </w:rPr>
      </w:pPr>
      <w:r w:rsidRPr="00301FB9">
        <w:rPr>
          <w:b/>
          <w:sz w:val="36"/>
        </w:rPr>
        <w:t>Differential Ca</w:t>
      </w:r>
      <w:r w:rsidRPr="00301FB9">
        <w:rPr>
          <w:b/>
          <w:sz w:val="36"/>
          <w:vertAlign w:val="superscript"/>
        </w:rPr>
        <w:t>2+</w:t>
      </w:r>
      <w:r w:rsidRPr="00301FB9">
        <w:rPr>
          <w:b/>
          <w:sz w:val="36"/>
        </w:rPr>
        <w:t>-binding to plant NDB proteins</w:t>
      </w:r>
    </w:p>
    <w:p w14:paraId="25AA2AD0" w14:textId="77777777" w:rsidR="007D7D68" w:rsidRDefault="007D7D68"/>
    <w:p w14:paraId="0C392A7C" w14:textId="77777777" w:rsidR="00BF5B7C" w:rsidRDefault="00BD54BF" w:rsidP="00A920D5">
      <w:pPr>
        <w:outlineLvl w:val="0"/>
      </w:pPr>
      <w:r>
        <w:t xml:space="preserve">Supervisor: </w:t>
      </w:r>
      <w:r w:rsidR="007D7D68">
        <w:t>Allan Rasmusson</w:t>
      </w:r>
    </w:p>
    <w:p w14:paraId="081F7E03" w14:textId="77777777" w:rsidR="007D7D68" w:rsidRDefault="007D7D68"/>
    <w:p w14:paraId="3B31FDF3" w14:textId="77777777" w:rsidR="007D7D68" w:rsidRDefault="00BD54BF">
      <w:r>
        <w:t>NDB1 and NDB2 are plant redox proteins important for cytosolic redox homeostasis and –regulation. They sit on the outside of the inner mitochondrial membrane and oxidise NADPH (NDB1) and NADH (NDB2). Both bind and are activated by Ca</w:t>
      </w:r>
      <w:r w:rsidRPr="00BD54BF">
        <w:rPr>
          <w:vertAlign w:val="superscript"/>
        </w:rPr>
        <w:t>2+</w:t>
      </w:r>
      <w:r>
        <w:t>, because both have an EF-hand domain each.  We have previously seen that the Ca</w:t>
      </w:r>
      <w:r w:rsidRPr="00BD54BF">
        <w:rPr>
          <w:vertAlign w:val="superscript"/>
        </w:rPr>
        <w:t>2+</w:t>
      </w:r>
      <w:r>
        <w:t>-dependence of NDB1 (but not NDB2) depends on pH and presence of quinols.  We therefore want to further investigate the Ca</w:t>
      </w:r>
      <w:r w:rsidRPr="00BD54BF">
        <w:rPr>
          <w:vertAlign w:val="superscript"/>
        </w:rPr>
        <w:t>2+</w:t>
      </w:r>
      <w:r>
        <w:t xml:space="preserve"> binding and activation. The proteins have been expressed in E. coli and a purification scheme has been worked out. The further studies include making new transformants/protein preps and to study the enzymes using activity measurements  (single- and multichannel spectrophotometry) Trp-fluorescence changes, and native gels. </w:t>
      </w:r>
    </w:p>
    <w:p w14:paraId="07E82A59" w14:textId="77777777" w:rsidR="00BD54BF" w:rsidRDefault="00BD54BF">
      <w:r>
        <w:t>Please contact Allan Rasmusson</w:t>
      </w:r>
      <w:r w:rsidR="00BB3156">
        <w:t xml:space="preserve"> in Biology Building A</w:t>
      </w:r>
      <w:r>
        <w:t xml:space="preserve"> for further information</w:t>
      </w:r>
    </w:p>
    <w:bookmarkEnd w:id="0"/>
    <w:sectPr w:rsidR="00BD54BF" w:rsidSect="00793C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68"/>
    <w:rsid w:val="00301FB9"/>
    <w:rsid w:val="003804E2"/>
    <w:rsid w:val="00793CD6"/>
    <w:rsid w:val="007D7D68"/>
    <w:rsid w:val="00A920D5"/>
    <w:rsid w:val="00BB3156"/>
    <w:rsid w:val="00BD54BF"/>
    <w:rsid w:val="00BF5B7C"/>
    <w:rsid w:val="00DD163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A3D1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D7D6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D7D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816</Characters>
  <Application>Microsoft Macintosh Word</Application>
  <DocSecurity>0</DocSecurity>
  <Lines>6</Lines>
  <Paragraphs>1</Paragraphs>
  <ScaleCrop>false</ScaleCrop>
  <Company>LU</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dc:creator>
  <cp:keywords/>
  <dc:description/>
  <cp:lastModifiedBy>Microsoft Office-användare</cp:lastModifiedBy>
  <cp:revision>2</cp:revision>
  <dcterms:created xsi:type="dcterms:W3CDTF">2018-01-22T18:37:00Z</dcterms:created>
  <dcterms:modified xsi:type="dcterms:W3CDTF">2018-01-22T18:37:00Z</dcterms:modified>
</cp:coreProperties>
</file>